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5FFBE" w14:textId="77777777" w:rsidR="003D6C91" w:rsidRDefault="000C3018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ИНФОРМАЦИОННОЕ ПИСЬМО</w:t>
      </w:r>
    </w:p>
    <w:p w14:paraId="3120D485" w14:textId="77777777" w:rsidR="000C3018" w:rsidRDefault="000C301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(основные выдержки из Положения о соревновании)</w:t>
      </w:r>
    </w:p>
    <w:p w14:paraId="5385CA82" w14:textId="77777777" w:rsidR="000C3018" w:rsidRDefault="000C3018">
      <w:pPr>
        <w:pStyle w:val="Default"/>
        <w:jc w:val="center"/>
        <w:rPr>
          <w:sz w:val="32"/>
          <w:szCs w:val="32"/>
        </w:rPr>
      </w:pPr>
    </w:p>
    <w:p w14:paraId="4EB6AF0C" w14:textId="77777777" w:rsidR="001F2622" w:rsidRDefault="004D7E2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4D7E28">
        <w:rPr>
          <w:b/>
          <w:bCs/>
          <w:sz w:val="28"/>
          <w:szCs w:val="28"/>
        </w:rPr>
        <w:t xml:space="preserve"> проведении II этапа </w:t>
      </w:r>
      <w:r w:rsidR="001F2622">
        <w:rPr>
          <w:b/>
          <w:bCs/>
          <w:sz w:val="28"/>
          <w:szCs w:val="28"/>
        </w:rPr>
        <w:t xml:space="preserve">всероссийских </w:t>
      </w:r>
      <w:r w:rsidRPr="004D7E28">
        <w:rPr>
          <w:b/>
          <w:bCs/>
          <w:sz w:val="28"/>
          <w:szCs w:val="28"/>
        </w:rPr>
        <w:t xml:space="preserve">соревнований по шахматам </w:t>
      </w:r>
    </w:p>
    <w:p w14:paraId="516646AF" w14:textId="77777777" w:rsidR="004D7E28" w:rsidRDefault="004D7E28">
      <w:pPr>
        <w:pStyle w:val="Default"/>
        <w:jc w:val="center"/>
        <w:rPr>
          <w:b/>
          <w:bCs/>
          <w:sz w:val="28"/>
          <w:szCs w:val="28"/>
        </w:rPr>
      </w:pPr>
      <w:r w:rsidRPr="004D7E28">
        <w:rPr>
          <w:b/>
          <w:bCs/>
          <w:sz w:val="28"/>
          <w:szCs w:val="28"/>
        </w:rPr>
        <w:t xml:space="preserve">«Белая ладья» среди команд общеобразовательных организаций </w:t>
      </w:r>
    </w:p>
    <w:p w14:paraId="5BB293EB" w14:textId="77777777" w:rsidR="004D7E28" w:rsidRDefault="004D7E28">
      <w:pPr>
        <w:pStyle w:val="Default"/>
        <w:jc w:val="center"/>
        <w:rPr>
          <w:b/>
          <w:bCs/>
          <w:sz w:val="28"/>
          <w:szCs w:val="28"/>
        </w:rPr>
      </w:pPr>
      <w:r w:rsidRPr="004D7E28">
        <w:rPr>
          <w:b/>
          <w:bCs/>
          <w:sz w:val="28"/>
          <w:szCs w:val="28"/>
        </w:rPr>
        <w:t>Московского района Санкт-Петербурга</w:t>
      </w:r>
    </w:p>
    <w:p w14:paraId="6CE1913C" w14:textId="77777777" w:rsidR="003D6C91" w:rsidRDefault="008D18F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A13970">
        <w:rPr>
          <w:b/>
          <w:sz w:val="28"/>
          <w:szCs w:val="28"/>
        </w:rPr>
        <w:t>8</w:t>
      </w:r>
      <w:r w:rsidR="0046622F">
        <w:rPr>
          <w:b/>
          <w:sz w:val="28"/>
          <w:szCs w:val="28"/>
        </w:rPr>
        <w:t>год</w:t>
      </w:r>
    </w:p>
    <w:p w14:paraId="248D9619" w14:textId="77777777" w:rsidR="004D7E28" w:rsidRPr="004C667E" w:rsidRDefault="004D7E28">
      <w:pPr>
        <w:pStyle w:val="Default"/>
        <w:jc w:val="center"/>
        <w:rPr>
          <w:b/>
          <w:sz w:val="28"/>
          <w:szCs w:val="28"/>
        </w:rPr>
      </w:pPr>
    </w:p>
    <w:p w14:paraId="66C3F4C0" w14:textId="77777777" w:rsidR="003D6C91" w:rsidRDefault="000C3018" w:rsidP="00481B2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81B28">
        <w:rPr>
          <w:b/>
          <w:sz w:val="28"/>
          <w:szCs w:val="28"/>
        </w:rPr>
        <w:t>.</w:t>
      </w:r>
      <w:r w:rsidR="003D6C91">
        <w:rPr>
          <w:b/>
          <w:sz w:val="28"/>
          <w:szCs w:val="28"/>
        </w:rPr>
        <w:t xml:space="preserve"> Организаторы соревнований</w:t>
      </w:r>
    </w:p>
    <w:p w14:paraId="06916862" w14:textId="77777777" w:rsidR="003D6C91" w:rsidRDefault="003D6C91">
      <w:pPr>
        <w:rPr>
          <w:b/>
          <w:sz w:val="28"/>
          <w:szCs w:val="28"/>
        </w:rPr>
      </w:pPr>
    </w:p>
    <w:p w14:paraId="135E2A08" w14:textId="77777777" w:rsidR="005A6AA3" w:rsidRDefault="005A6AA3" w:rsidP="005A6A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Общее руководство организацией соревнований осуществляют:</w:t>
      </w:r>
    </w:p>
    <w:p w14:paraId="1E7F31C0" w14:textId="77777777" w:rsidR="005A6AA3" w:rsidRDefault="005A6AA3" w:rsidP="005A6A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-   </w:t>
      </w:r>
      <w:r w:rsidR="008F06DF">
        <w:rPr>
          <w:sz w:val="28"/>
          <w:szCs w:val="28"/>
        </w:rPr>
        <w:t>Отдел</w:t>
      </w:r>
      <w:r>
        <w:rPr>
          <w:sz w:val="28"/>
          <w:szCs w:val="28"/>
        </w:rPr>
        <w:t xml:space="preserve"> физической культур</w:t>
      </w:r>
      <w:r w:rsidR="008F06DF">
        <w:rPr>
          <w:sz w:val="28"/>
          <w:szCs w:val="28"/>
        </w:rPr>
        <w:t>ы</w:t>
      </w:r>
      <w:r>
        <w:rPr>
          <w:sz w:val="28"/>
          <w:szCs w:val="28"/>
        </w:rPr>
        <w:t xml:space="preserve"> и спорт</w:t>
      </w:r>
      <w:r w:rsidR="008F06DF">
        <w:rPr>
          <w:sz w:val="28"/>
          <w:szCs w:val="28"/>
        </w:rPr>
        <w:t>а Администрации Московского района</w:t>
      </w:r>
      <w:r>
        <w:rPr>
          <w:sz w:val="28"/>
          <w:szCs w:val="28"/>
        </w:rPr>
        <w:t xml:space="preserve"> Санкт-Петербурга (далее – </w:t>
      </w:r>
      <w:r w:rsidR="008F06DF">
        <w:rPr>
          <w:sz w:val="28"/>
          <w:szCs w:val="28"/>
        </w:rPr>
        <w:t>Отдел</w:t>
      </w:r>
      <w:r w:rsidR="006B3062">
        <w:rPr>
          <w:sz w:val="28"/>
          <w:szCs w:val="28"/>
        </w:rPr>
        <w:t xml:space="preserve"> ФКиС</w:t>
      </w:r>
      <w:r>
        <w:rPr>
          <w:sz w:val="28"/>
          <w:szCs w:val="28"/>
        </w:rPr>
        <w:t>);</w:t>
      </w:r>
    </w:p>
    <w:p w14:paraId="10A4591C" w14:textId="77777777" w:rsidR="005A6AA3" w:rsidRDefault="005A6AA3" w:rsidP="005A6A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06DF">
        <w:rPr>
          <w:sz w:val="28"/>
          <w:szCs w:val="28"/>
        </w:rPr>
        <w:tab/>
        <w:t>- Государственное бюджетное образовательное учреждение дополни</w:t>
      </w:r>
      <w:r w:rsidR="004D7E28">
        <w:rPr>
          <w:sz w:val="28"/>
          <w:szCs w:val="28"/>
        </w:rPr>
        <w:softHyphen/>
      </w:r>
      <w:r w:rsidR="008F06DF">
        <w:rPr>
          <w:sz w:val="28"/>
          <w:szCs w:val="28"/>
        </w:rPr>
        <w:t>тельного образования детей Дворец детского (юношеского) творчества Московского района Санкт-Петербурга (далее – ДД(Ю)Т);</w:t>
      </w:r>
    </w:p>
    <w:p w14:paraId="0BFB5028" w14:textId="77777777" w:rsidR="000F6E81" w:rsidRDefault="000F6E81" w:rsidP="005A6A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Региональная общественная организация «Спортивная федерация шахмат Санкт-Петербурга» (далее – СФШ СПб)</w:t>
      </w:r>
    </w:p>
    <w:p w14:paraId="433EBEDC" w14:textId="77777777" w:rsidR="006B3062" w:rsidRPr="005E3926" w:rsidRDefault="006B3062" w:rsidP="005A6A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Отдел образования Администрации Московского района Санкт-Петербурга (далее – Отдел образования)</w:t>
      </w:r>
    </w:p>
    <w:p w14:paraId="592CDDD4" w14:textId="77777777" w:rsidR="007F7718" w:rsidRDefault="005A6AA3" w:rsidP="005A6AA3">
      <w:pPr>
        <w:pStyle w:val="Default"/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ab/>
      </w:r>
      <w:r w:rsidR="007F7718">
        <w:rPr>
          <w:bCs/>
          <w:sz w:val="28"/>
          <w:szCs w:val="28"/>
        </w:rPr>
        <w:t xml:space="preserve">Непосредственное проведение соревнования возлагается на шахматный клуб им. Б.Спасского ДД(Ю)Т Московского района. </w:t>
      </w:r>
    </w:p>
    <w:p w14:paraId="2946FB0A" w14:textId="77777777" w:rsidR="008D18FD" w:rsidRDefault="007F7718" w:rsidP="006B3062">
      <w:pPr>
        <w:pStyle w:val="Defaul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3D6C91">
        <w:rPr>
          <w:bCs/>
          <w:sz w:val="28"/>
          <w:szCs w:val="28"/>
        </w:rPr>
        <w:t xml:space="preserve">лавный судья соревнований – </w:t>
      </w:r>
      <w:r w:rsidR="006B3062">
        <w:rPr>
          <w:bCs/>
          <w:sz w:val="28"/>
          <w:szCs w:val="28"/>
        </w:rPr>
        <w:t xml:space="preserve">спортивный </w:t>
      </w:r>
      <w:r w:rsidR="00AD32FB">
        <w:rPr>
          <w:bCs/>
          <w:sz w:val="28"/>
          <w:szCs w:val="28"/>
        </w:rPr>
        <w:t xml:space="preserve">судья </w:t>
      </w:r>
      <w:r w:rsidR="004B3374">
        <w:rPr>
          <w:bCs/>
          <w:sz w:val="28"/>
          <w:szCs w:val="28"/>
        </w:rPr>
        <w:t>в</w:t>
      </w:r>
      <w:r w:rsidR="002521B4">
        <w:rPr>
          <w:bCs/>
          <w:sz w:val="28"/>
          <w:szCs w:val="28"/>
        </w:rPr>
        <w:t>сероссийской категории</w:t>
      </w:r>
      <w:r w:rsidR="008F06DF">
        <w:rPr>
          <w:bCs/>
          <w:sz w:val="28"/>
          <w:szCs w:val="28"/>
        </w:rPr>
        <w:t xml:space="preserve">, арбитр </w:t>
      </w:r>
      <w:r w:rsidR="008F06DF">
        <w:rPr>
          <w:bCs/>
          <w:sz w:val="28"/>
          <w:szCs w:val="28"/>
          <w:lang w:val="en-US"/>
        </w:rPr>
        <w:t>FIDE</w:t>
      </w:r>
      <w:r w:rsidR="002521B4">
        <w:rPr>
          <w:bCs/>
          <w:sz w:val="28"/>
          <w:szCs w:val="28"/>
        </w:rPr>
        <w:t xml:space="preserve"> </w:t>
      </w:r>
      <w:r w:rsidR="004D7E28">
        <w:rPr>
          <w:bCs/>
          <w:sz w:val="28"/>
          <w:szCs w:val="28"/>
        </w:rPr>
        <w:t>Рыжков Вячеслав Дмитриевич</w:t>
      </w:r>
      <w:r w:rsidR="00AD32FB">
        <w:rPr>
          <w:bCs/>
          <w:sz w:val="28"/>
          <w:szCs w:val="28"/>
        </w:rPr>
        <w:t xml:space="preserve"> (Санкт-Петербург).</w:t>
      </w:r>
      <w:r w:rsidR="003A4AB9">
        <w:rPr>
          <w:bCs/>
          <w:sz w:val="28"/>
          <w:szCs w:val="28"/>
        </w:rPr>
        <w:t xml:space="preserve"> </w:t>
      </w:r>
      <w:r w:rsidR="00B130F4">
        <w:rPr>
          <w:bCs/>
          <w:sz w:val="28"/>
          <w:szCs w:val="28"/>
        </w:rPr>
        <w:t xml:space="preserve"> </w:t>
      </w:r>
    </w:p>
    <w:p w14:paraId="23196D20" w14:textId="77777777" w:rsidR="0046622F" w:rsidRDefault="0046622F" w:rsidP="00E20C6B">
      <w:pPr>
        <w:jc w:val="both"/>
        <w:rPr>
          <w:bCs/>
          <w:sz w:val="28"/>
          <w:szCs w:val="28"/>
        </w:rPr>
      </w:pPr>
    </w:p>
    <w:p w14:paraId="217C2AD6" w14:textId="77777777" w:rsidR="003D6C91" w:rsidRDefault="000C3018">
      <w:pPr>
        <w:pStyle w:val="1"/>
        <w:keepLines/>
        <w:ind w:left="360" w:right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3D6C91">
        <w:rPr>
          <w:rFonts w:ascii="Times New Roman" w:hAnsi="Times New Roman"/>
          <w:szCs w:val="28"/>
        </w:rPr>
        <w:t>. Место и сроки проведения</w:t>
      </w:r>
    </w:p>
    <w:p w14:paraId="33840EC9" w14:textId="77777777" w:rsidR="003D6C91" w:rsidRDefault="003D6C91">
      <w:pPr>
        <w:ind w:left="360"/>
      </w:pPr>
    </w:p>
    <w:p w14:paraId="6C3813F4" w14:textId="77777777" w:rsidR="003D6C91" w:rsidRDefault="0046622F" w:rsidP="003A4AB9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</w:t>
      </w:r>
      <w:r>
        <w:rPr>
          <w:spacing w:val="5"/>
          <w:sz w:val="28"/>
        </w:rPr>
        <w:t>роводя</w:t>
      </w:r>
      <w:r w:rsidR="003D6C91">
        <w:rPr>
          <w:spacing w:val="5"/>
          <w:sz w:val="28"/>
        </w:rPr>
        <w:t>тся</w:t>
      </w:r>
      <w:r w:rsidR="008F06DF">
        <w:rPr>
          <w:sz w:val="28"/>
          <w:szCs w:val="28"/>
        </w:rPr>
        <w:t xml:space="preserve"> </w:t>
      </w:r>
      <w:r w:rsidR="00A13970">
        <w:rPr>
          <w:sz w:val="28"/>
          <w:szCs w:val="28"/>
        </w:rPr>
        <w:t>30 января</w:t>
      </w:r>
      <w:r>
        <w:rPr>
          <w:sz w:val="28"/>
          <w:szCs w:val="28"/>
        </w:rPr>
        <w:t xml:space="preserve"> 201</w:t>
      </w:r>
      <w:r w:rsidR="00A1397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поме</w:t>
      </w:r>
      <w:r w:rsidR="003D6C91">
        <w:rPr>
          <w:sz w:val="28"/>
          <w:szCs w:val="28"/>
        </w:rPr>
        <w:t xml:space="preserve">щении </w:t>
      </w:r>
      <w:r w:rsidR="008F06DF">
        <w:rPr>
          <w:sz w:val="28"/>
          <w:szCs w:val="28"/>
        </w:rPr>
        <w:t>шахматного клуба им. Б.Спасского ДД(Ю)Т Московского района (Санкт-Петербург, Бассейная, 57).</w:t>
      </w:r>
    </w:p>
    <w:p w14:paraId="3E6256CD" w14:textId="77777777" w:rsidR="003D6C91" w:rsidRDefault="003D6C91">
      <w:pPr>
        <w:numPr>
          <w:ilvl w:val="1"/>
          <w:numId w:val="0"/>
        </w:numPr>
        <w:tabs>
          <w:tab w:val="num" w:pos="0"/>
          <w:tab w:val="num" w:pos="360"/>
        </w:tabs>
        <w:ind w:right="-338"/>
        <w:rPr>
          <w:sz w:val="28"/>
          <w:szCs w:val="28"/>
        </w:rPr>
      </w:pPr>
    </w:p>
    <w:p w14:paraId="5DA8C452" w14:textId="77777777" w:rsidR="00B97F86" w:rsidRDefault="00B97F86">
      <w:pPr>
        <w:pStyle w:val="21"/>
        <w:jc w:val="center"/>
        <w:rPr>
          <w:b/>
          <w:szCs w:val="28"/>
        </w:rPr>
      </w:pPr>
    </w:p>
    <w:p w14:paraId="2E80736E" w14:textId="77777777" w:rsidR="003D6C91" w:rsidRDefault="000C3018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3D6C91">
        <w:rPr>
          <w:b/>
          <w:szCs w:val="28"/>
        </w:rPr>
        <w:t>. Программа соревнования</w:t>
      </w:r>
    </w:p>
    <w:p w14:paraId="10D8FD2F" w14:textId="77777777" w:rsidR="003D6C91" w:rsidRDefault="004D7E28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Расписание: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35"/>
        <w:gridCol w:w="7576"/>
      </w:tblGrid>
      <w:tr w:rsidR="004D7E28" w:rsidRPr="004D7E28" w14:paraId="072B2738" w14:textId="77777777" w:rsidTr="00AE3D04">
        <w:tc>
          <w:tcPr>
            <w:tcW w:w="2376" w:type="dxa"/>
          </w:tcPr>
          <w:p w14:paraId="6F75ACB8" w14:textId="77777777" w:rsidR="004D7E28" w:rsidRPr="004D7E28" w:rsidRDefault="00A13970">
            <w:pPr>
              <w:pStyle w:val="21"/>
              <w:jc w:val="center"/>
              <w:rPr>
                <w:szCs w:val="28"/>
              </w:rPr>
            </w:pPr>
            <w:r>
              <w:rPr>
                <w:szCs w:val="28"/>
              </w:rPr>
              <w:t>30 янва</w:t>
            </w:r>
            <w:r w:rsidR="00EC21EA">
              <w:rPr>
                <w:szCs w:val="28"/>
              </w:rPr>
              <w:t>р</w:t>
            </w:r>
            <w:r>
              <w:rPr>
                <w:szCs w:val="28"/>
              </w:rPr>
              <w:t>я</w:t>
            </w:r>
            <w:r w:rsidR="004D7E28" w:rsidRPr="004D7E28">
              <w:rPr>
                <w:szCs w:val="28"/>
              </w:rPr>
              <w:t xml:space="preserve">, </w:t>
            </w:r>
          </w:p>
          <w:p w14:paraId="106FF4F9" w14:textId="77777777" w:rsidR="004D7E28" w:rsidRPr="004D7E28" w:rsidRDefault="004D7E28">
            <w:pPr>
              <w:pStyle w:val="21"/>
              <w:jc w:val="center"/>
              <w:rPr>
                <w:szCs w:val="28"/>
              </w:rPr>
            </w:pPr>
            <w:r w:rsidRPr="004D7E28">
              <w:rPr>
                <w:szCs w:val="28"/>
              </w:rPr>
              <w:t>11.30 – 11.50</w:t>
            </w:r>
          </w:p>
        </w:tc>
        <w:tc>
          <w:tcPr>
            <w:tcW w:w="7761" w:type="dxa"/>
          </w:tcPr>
          <w:p w14:paraId="3215BE1D" w14:textId="77777777" w:rsidR="004D7E28" w:rsidRPr="004D7E28" w:rsidRDefault="004D7E28">
            <w:pPr>
              <w:pStyle w:val="21"/>
              <w:jc w:val="center"/>
              <w:rPr>
                <w:szCs w:val="28"/>
              </w:rPr>
            </w:pPr>
            <w:r w:rsidRPr="004D7E28">
              <w:rPr>
                <w:szCs w:val="28"/>
              </w:rPr>
              <w:t>Регистрация команд, комиссия по допуску</w:t>
            </w:r>
          </w:p>
        </w:tc>
      </w:tr>
      <w:tr w:rsidR="004D7E28" w:rsidRPr="004D7E28" w14:paraId="41EC970B" w14:textId="77777777" w:rsidTr="00AE3D04">
        <w:tc>
          <w:tcPr>
            <w:tcW w:w="2376" w:type="dxa"/>
          </w:tcPr>
          <w:p w14:paraId="1D8C4A2A" w14:textId="77777777" w:rsidR="004D7E28" w:rsidRPr="004D7E28" w:rsidRDefault="004D7E28">
            <w:pPr>
              <w:pStyle w:val="21"/>
              <w:jc w:val="center"/>
              <w:rPr>
                <w:szCs w:val="28"/>
              </w:rPr>
            </w:pPr>
            <w:r>
              <w:rPr>
                <w:szCs w:val="28"/>
              </w:rPr>
              <w:t>11.50</w:t>
            </w:r>
          </w:p>
        </w:tc>
        <w:tc>
          <w:tcPr>
            <w:tcW w:w="7761" w:type="dxa"/>
          </w:tcPr>
          <w:p w14:paraId="2A05F74A" w14:textId="77777777" w:rsidR="004D7E28" w:rsidRPr="004D7E28" w:rsidRDefault="004D7E28">
            <w:pPr>
              <w:pStyle w:val="21"/>
              <w:jc w:val="center"/>
              <w:rPr>
                <w:szCs w:val="28"/>
              </w:rPr>
            </w:pPr>
            <w:r>
              <w:rPr>
                <w:szCs w:val="28"/>
              </w:rPr>
              <w:t>Открытие соревнований, жеребьевка</w:t>
            </w:r>
          </w:p>
        </w:tc>
      </w:tr>
      <w:tr w:rsidR="004D7E28" w:rsidRPr="004D7E28" w14:paraId="2D29A640" w14:textId="77777777" w:rsidTr="00AE3D04">
        <w:tc>
          <w:tcPr>
            <w:tcW w:w="2376" w:type="dxa"/>
          </w:tcPr>
          <w:p w14:paraId="2C6B4D93" w14:textId="77777777" w:rsidR="004D7E28" w:rsidRPr="004D7E28" w:rsidRDefault="004D7E28">
            <w:pPr>
              <w:pStyle w:val="21"/>
              <w:jc w:val="center"/>
              <w:rPr>
                <w:szCs w:val="28"/>
              </w:rPr>
            </w:pPr>
            <w:r>
              <w:rPr>
                <w:szCs w:val="28"/>
              </w:rPr>
              <w:t>12.00</w:t>
            </w:r>
          </w:p>
        </w:tc>
        <w:tc>
          <w:tcPr>
            <w:tcW w:w="7761" w:type="dxa"/>
          </w:tcPr>
          <w:p w14:paraId="2B8BCC4E" w14:textId="77777777" w:rsidR="004D7E28" w:rsidRPr="004D7E28" w:rsidRDefault="004D7E28">
            <w:pPr>
              <w:pStyle w:val="21"/>
              <w:jc w:val="center"/>
              <w:rPr>
                <w:szCs w:val="28"/>
              </w:rPr>
            </w:pPr>
            <w:r>
              <w:rPr>
                <w:szCs w:val="28"/>
              </w:rPr>
              <w:t>1 тур</w:t>
            </w:r>
          </w:p>
        </w:tc>
      </w:tr>
      <w:tr w:rsidR="004D7E28" w:rsidRPr="004D7E28" w14:paraId="5833F2AE" w14:textId="77777777" w:rsidTr="00AE3D04">
        <w:tc>
          <w:tcPr>
            <w:tcW w:w="2376" w:type="dxa"/>
          </w:tcPr>
          <w:p w14:paraId="31DBBDE4" w14:textId="77777777" w:rsidR="004D7E28" w:rsidRPr="004D7E28" w:rsidRDefault="004D7E28">
            <w:pPr>
              <w:pStyle w:val="21"/>
              <w:jc w:val="center"/>
              <w:rPr>
                <w:szCs w:val="28"/>
              </w:rPr>
            </w:pPr>
            <w:r>
              <w:rPr>
                <w:szCs w:val="28"/>
              </w:rPr>
              <w:t>12.35</w:t>
            </w:r>
          </w:p>
        </w:tc>
        <w:tc>
          <w:tcPr>
            <w:tcW w:w="7761" w:type="dxa"/>
          </w:tcPr>
          <w:p w14:paraId="5610A918" w14:textId="77777777" w:rsidR="004D7E28" w:rsidRPr="004D7E28" w:rsidRDefault="004D7E28">
            <w:pPr>
              <w:pStyle w:val="21"/>
              <w:jc w:val="center"/>
              <w:rPr>
                <w:szCs w:val="28"/>
              </w:rPr>
            </w:pPr>
            <w:r>
              <w:rPr>
                <w:szCs w:val="28"/>
              </w:rPr>
              <w:t>2 тур</w:t>
            </w:r>
          </w:p>
        </w:tc>
      </w:tr>
      <w:tr w:rsidR="004D7E28" w:rsidRPr="004D7E28" w14:paraId="185E92CC" w14:textId="77777777" w:rsidTr="00AE3D04">
        <w:tc>
          <w:tcPr>
            <w:tcW w:w="2376" w:type="dxa"/>
          </w:tcPr>
          <w:p w14:paraId="5BF1EBCE" w14:textId="77777777" w:rsidR="004D7E28" w:rsidRPr="004D7E28" w:rsidRDefault="004D7E28">
            <w:pPr>
              <w:pStyle w:val="21"/>
              <w:jc w:val="center"/>
              <w:rPr>
                <w:szCs w:val="28"/>
              </w:rPr>
            </w:pPr>
            <w:r>
              <w:rPr>
                <w:szCs w:val="28"/>
              </w:rPr>
              <w:t>13.10</w:t>
            </w:r>
          </w:p>
        </w:tc>
        <w:tc>
          <w:tcPr>
            <w:tcW w:w="7761" w:type="dxa"/>
          </w:tcPr>
          <w:p w14:paraId="6AF01B92" w14:textId="77777777" w:rsidR="004D7E28" w:rsidRPr="004D7E28" w:rsidRDefault="004D7E28">
            <w:pPr>
              <w:pStyle w:val="21"/>
              <w:jc w:val="center"/>
              <w:rPr>
                <w:szCs w:val="28"/>
              </w:rPr>
            </w:pPr>
            <w:r>
              <w:rPr>
                <w:szCs w:val="28"/>
              </w:rPr>
              <w:t>3 тур</w:t>
            </w:r>
          </w:p>
        </w:tc>
      </w:tr>
      <w:tr w:rsidR="004D7E28" w:rsidRPr="004D7E28" w14:paraId="4136D10E" w14:textId="77777777" w:rsidTr="00AE3D04">
        <w:tc>
          <w:tcPr>
            <w:tcW w:w="2376" w:type="dxa"/>
          </w:tcPr>
          <w:p w14:paraId="7F325F2B" w14:textId="77777777" w:rsidR="004D7E28" w:rsidRPr="004D7E28" w:rsidRDefault="004D7E28">
            <w:pPr>
              <w:pStyle w:val="21"/>
              <w:jc w:val="center"/>
              <w:rPr>
                <w:szCs w:val="28"/>
              </w:rPr>
            </w:pPr>
            <w:r>
              <w:rPr>
                <w:szCs w:val="28"/>
              </w:rPr>
              <w:t>13.45</w:t>
            </w:r>
          </w:p>
        </w:tc>
        <w:tc>
          <w:tcPr>
            <w:tcW w:w="7761" w:type="dxa"/>
          </w:tcPr>
          <w:p w14:paraId="4A79E444" w14:textId="77777777" w:rsidR="004D7E28" w:rsidRPr="004D7E28" w:rsidRDefault="004D7E28">
            <w:pPr>
              <w:pStyle w:val="21"/>
              <w:jc w:val="center"/>
              <w:rPr>
                <w:szCs w:val="28"/>
              </w:rPr>
            </w:pPr>
            <w:r>
              <w:rPr>
                <w:szCs w:val="28"/>
              </w:rPr>
              <w:t>4 тур</w:t>
            </w:r>
          </w:p>
        </w:tc>
      </w:tr>
      <w:tr w:rsidR="004D7E28" w:rsidRPr="004D7E28" w14:paraId="1904C7E5" w14:textId="77777777" w:rsidTr="00AE3D04">
        <w:tc>
          <w:tcPr>
            <w:tcW w:w="2376" w:type="dxa"/>
          </w:tcPr>
          <w:p w14:paraId="6EFEE372" w14:textId="77777777" w:rsidR="004D7E28" w:rsidRPr="004D7E28" w:rsidRDefault="004D7E28">
            <w:pPr>
              <w:pStyle w:val="21"/>
              <w:jc w:val="center"/>
              <w:rPr>
                <w:szCs w:val="28"/>
              </w:rPr>
            </w:pPr>
            <w:r>
              <w:rPr>
                <w:szCs w:val="28"/>
              </w:rPr>
              <w:t>14.20</w:t>
            </w:r>
          </w:p>
        </w:tc>
        <w:tc>
          <w:tcPr>
            <w:tcW w:w="7761" w:type="dxa"/>
          </w:tcPr>
          <w:p w14:paraId="436872B1" w14:textId="77777777" w:rsidR="004D7E28" w:rsidRPr="004D7E28" w:rsidRDefault="004D7E28">
            <w:pPr>
              <w:pStyle w:val="21"/>
              <w:jc w:val="center"/>
              <w:rPr>
                <w:szCs w:val="28"/>
              </w:rPr>
            </w:pPr>
            <w:r>
              <w:rPr>
                <w:szCs w:val="28"/>
              </w:rPr>
              <w:t>5 тур</w:t>
            </w:r>
          </w:p>
        </w:tc>
      </w:tr>
      <w:tr w:rsidR="004D7E28" w:rsidRPr="004D7E28" w14:paraId="79EBE838" w14:textId="77777777" w:rsidTr="00AE3D04">
        <w:tc>
          <w:tcPr>
            <w:tcW w:w="2376" w:type="dxa"/>
          </w:tcPr>
          <w:p w14:paraId="67755CA1" w14:textId="77777777" w:rsidR="004D7E28" w:rsidRPr="004D7E28" w:rsidRDefault="004D7E28">
            <w:pPr>
              <w:pStyle w:val="21"/>
              <w:jc w:val="center"/>
              <w:rPr>
                <w:szCs w:val="28"/>
              </w:rPr>
            </w:pPr>
            <w:r>
              <w:rPr>
                <w:szCs w:val="28"/>
              </w:rPr>
              <w:t>15.00</w:t>
            </w:r>
          </w:p>
        </w:tc>
        <w:tc>
          <w:tcPr>
            <w:tcW w:w="7761" w:type="dxa"/>
          </w:tcPr>
          <w:p w14:paraId="1C6F6E6C" w14:textId="77777777" w:rsidR="004D7E28" w:rsidRPr="004D7E28" w:rsidRDefault="004D7E28">
            <w:pPr>
              <w:pStyle w:val="21"/>
              <w:jc w:val="center"/>
              <w:rPr>
                <w:szCs w:val="28"/>
              </w:rPr>
            </w:pPr>
            <w:r>
              <w:rPr>
                <w:szCs w:val="28"/>
              </w:rPr>
              <w:t>Закрытие соревнований.</w:t>
            </w:r>
          </w:p>
        </w:tc>
      </w:tr>
    </w:tbl>
    <w:p w14:paraId="6A389504" w14:textId="77777777" w:rsidR="004D7E28" w:rsidRPr="004D7E28" w:rsidRDefault="004D7E28">
      <w:pPr>
        <w:pStyle w:val="21"/>
        <w:jc w:val="center"/>
        <w:rPr>
          <w:szCs w:val="28"/>
        </w:rPr>
      </w:pPr>
    </w:p>
    <w:p w14:paraId="17B9B138" w14:textId="77777777" w:rsidR="000F6E81" w:rsidRPr="00A13970" w:rsidRDefault="002F15A7" w:rsidP="004D7E28">
      <w:pPr>
        <w:pStyle w:val="21"/>
        <w:jc w:val="both"/>
        <w:rPr>
          <w:szCs w:val="28"/>
        </w:rPr>
      </w:pPr>
      <w:r>
        <w:t xml:space="preserve"> </w:t>
      </w:r>
      <w:r w:rsidR="003A4AB9">
        <w:tab/>
      </w:r>
      <w:r w:rsidR="00B97F86">
        <w:t xml:space="preserve">Соревнование является </w:t>
      </w:r>
      <w:r w:rsidR="004D7E28">
        <w:t>командным</w:t>
      </w:r>
      <w:r w:rsidR="00B97F86">
        <w:t xml:space="preserve">. </w:t>
      </w:r>
      <w:r w:rsidR="004D7E28">
        <w:t>Соревнование проводится по</w:t>
      </w:r>
      <w:r w:rsidR="000C3018">
        <w:t xml:space="preserve"> швейцарской системе в 5 туров.</w:t>
      </w:r>
    </w:p>
    <w:p w14:paraId="49D060FF" w14:textId="77777777" w:rsidR="004D7E28" w:rsidRDefault="004D7E28" w:rsidP="004D7E28">
      <w:pPr>
        <w:pStyle w:val="21"/>
        <w:ind w:firstLine="720"/>
        <w:jc w:val="both"/>
        <w:rPr>
          <w:szCs w:val="28"/>
        </w:rPr>
      </w:pPr>
      <w:r>
        <w:rPr>
          <w:szCs w:val="28"/>
        </w:rPr>
        <w:t>Контроль времени: 1</w:t>
      </w:r>
      <w:r w:rsidR="00A60527">
        <w:rPr>
          <w:szCs w:val="28"/>
        </w:rPr>
        <w:t>5</w:t>
      </w:r>
      <w:r>
        <w:rPr>
          <w:szCs w:val="28"/>
        </w:rPr>
        <w:t xml:space="preserve"> минут на партию каждому участнику.</w:t>
      </w:r>
    </w:p>
    <w:p w14:paraId="5A26048E" w14:textId="77777777" w:rsidR="004D7E28" w:rsidRDefault="004D7E28" w:rsidP="004D7E28">
      <w:pPr>
        <w:pStyle w:val="21"/>
        <w:ind w:firstLine="720"/>
        <w:jc w:val="both"/>
        <w:rPr>
          <w:color w:val="000000"/>
          <w:szCs w:val="28"/>
        </w:rPr>
      </w:pPr>
      <w:r w:rsidRPr="000B156A">
        <w:rPr>
          <w:color w:val="000000"/>
          <w:szCs w:val="28"/>
        </w:rPr>
        <w:lastRenderedPageBreak/>
        <w:t>В случае нечетного количества команд-участниц, команда, «свободная» в очередном туре, получает 50% очков от максимально возможных</w:t>
      </w:r>
      <w:r>
        <w:rPr>
          <w:color w:val="000000"/>
          <w:szCs w:val="28"/>
        </w:rPr>
        <w:t>.</w:t>
      </w:r>
    </w:p>
    <w:p w14:paraId="7F89A754" w14:textId="77777777" w:rsidR="003D6C91" w:rsidRDefault="003D6C91" w:rsidP="003A4AB9">
      <w:pPr>
        <w:numPr>
          <w:ilvl w:val="1"/>
          <w:numId w:val="0"/>
        </w:numPr>
        <w:tabs>
          <w:tab w:val="num" w:pos="0"/>
          <w:tab w:val="num" w:pos="360"/>
        </w:tabs>
        <w:ind w:right="-338"/>
        <w:jc w:val="both"/>
        <w:rPr>
          <w:b/>
          <w:sz w:val="28"/>
          <w:szCs w:val="28"/>
        </w:rPr>
      </w:pPr>
    </w:p>
    <w:p w14:paraId="5EE5495C" w14:textId="77777777" w:rsidR="003D6C91" w:rsidRDefault="000C3018">
      <w:pPr>
        <w:numPr>
          <w:ilvl w:val="1"/>
          <w:numId w:val="0"/>
        </w:numPr>
        <w:tabs>
          <w:tab w:val="num" w:pos="0"/>
          <w:tab w:val="num" w:pos="360"/>
        </w:tabs>
        <w:ind w:right="-3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D6C91">
        <w:rPr>
          <w:b/>
          <w:sz w:val="28"/>
          <w:szCs w:val="28"/>
        </w:rPr>
        <w:t>. Участники соревнований</w:t>
      </w:r>
    </w:p>
    <w:p w14:paraId="1D3C3467" w14:textId="77777777" w:rsidR="003D6C91" w:rsidRDefault="003D6C91">
      <w:pPr>
        <w:numPr>
          <w:ilvl w:val="1"/>
          <w:numId w:val="0"/>
        </w:numPr>
        <w:tabs>
          <w:tab w:val="num" w:pos="0"/>
          <w:tab w:val="num" w:pos="360"/>
        </w:tabs>
        <w:ind w:right="-338"/>
        <w:jc w:val="center"/>
        <w:rPr>
          <w:b/>
          <w:sz w:val="28"/>
          <w:szCs w:val="28"/>
        </w:rPr>
      </w:pPr>
    </w:p>
    <w:p w14:paraId="29B30F10" w14:textId="77777777" w:rsidR="00AE3D04" w:rsidRDefault="00AE3D04" w:rsidP="00AE3D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Соревнованиях п</w:t>
      </w:r>
      <w:r w:rsidRPr="008A6B90">
        <w:rPr>
          <w:sz w:val="28"/>
          <w:szCs w:val="28"/>
        </w:rPr>
        <w:t xml:space="preserve">ринимают участие команды, сформированные из </w:t>
      </w:r>
      <w:r>
        <w:rPr>
          <w:sz w:val="28"/>
          <w:szCs w:val="28"/>
        </w:rPr>
        <w:t>обучающихся одной общеобразовательной</w:t>
      </w:r>
      <w:r w:rsidRPr="008A6B9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8A6B90">
        <w:rPr>
          <w:sz w:val="28"/>
          <w:szCs w:val="28"/>
        </w:rPr>
        <w:t xml:space="preserve"> в возрасте </w:t>
      </w:r>
      <w:r w:rsidR="00710663">
        <w:rPr>
          <w:sz w:val="28"/>
          <w:szCs w:val="28"/>
        </w:rPr>
        <w:t>до 14 лет</w:t>
      </w:r>
      <w:r w:rsidRPr="008A6B90">
        <w:rPr>
          <w:sz w:val="28"/>
          <w:szCs w:val="28"/>
        </w:rPr>
        <w:t xml:space="preserve"> (</w:t>
      </w:r>
      <w:r>
        <w:rPr>
          <w:sz w:val="28"/>
          <w:szCs w:val="28"/>
        </w:rPr>
        <w:t>200</w:t>
      </w:r>
      <w:r w:rsidR="00A13970">
        <w:rPr>
          <w:sz w:val="28"/>
          <w:szCs w:val="28"/>
        </w:rPr>
        <w:t>4</w:t>
      </w:r>
      <w:r w:rsidRPr="008A6B90">
        <w:rPr>
          <w:sz w:val="28"/>
          <w:szCs w:val="28"/>
        </w:rPr>
        <w:t xml:space="preserve"> г.р. и моложе).</w:t>
      </w:r>
      <w:r>
        <w:rPr>
          <w:sz w:val="28"/>
          <w:szCs w:val="28"/>
        </w:rPr>
        <w:t xml:space="preserve"> </w:t>
      </w:r>
      <w:r w:rsidRPr="007167FD">
        <w:rPr>
          <w:sz w:val="28"/>
          <w:szCs w:val="28"/>
        </w:rPr>
        <w:t>Дата зачисления в общеобразовательную организацию – не позднее 01.09.201</w:t>
      </w:r>
      <w:r w:rsidR="00A13970">
        <w:rPr>
          <w:sz w:val="28"/>
          <w:szCs w:val="28"/>
        </w:rPr>
        <w:t>7</w:t>
      </w:r>
      <w:r w:rsidRPr="007167FD">
        <w:rPr>
          <w:sz w:val="28"/>
          <w:szCs w:val="28"/>
        </w:rPr>
        <w:t xml:space="preserve"> г.</w:t>
      </w:r>
    </w:p>
    <w:p w14:paraId="5555A2C4" w14:textId="77777777" w:rsidR="00AE3D04" w:rsidRDefault="00710663" w:rsidP="00AE3D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с</w:t>
      </w:r>
      <w:r w:rsidR="00AE3D04">
        <w:rPr>
          <w:sz w:val="28"/>
          <w:szCs w:val="28"/>
        </w:rPr>
        <w:t xml:space="preserve">остав команды: 5 человек, </w:t>
      </w:r>
      <w:r w:rsidR="00AE3D04" w:rsidRPr="008A6B90">
        <w:rPr>
          <w:sz w:val="28"/>
          <w:szCs w:val="28"/>
        </w:rPr>
        <w:t xml:space="preserve">в том числе </w:t>
      </w:r>
      <w:r w:rsidR="00AE3D04">
        <w:rPr>
          <w:sz w:val="28"/>
          <w:szCs w:val="28"/>
        </w:rPr>
        <w:t>4 игрока (</w:t>
      </w:r>
      <w:r w:rsidR="00AE3D04" w:rsidRPr="008A6B90">
        <w:rPr>
          <w:sz w:val="28"/>
          <w:szCs w:val="28"/>
        </w:rPr>
        <w:t>не менее 1 девушки</w:t>
      </w:r>
      <w:r w:rsidR="00AE3D04">
        <w:rPr>
          <w:sz w:val="28"/>
          <w:szCs w:val="28"/>
        </w:rPr>
        <w:t>)</w:t>
      </w:r>
      <w:r w:rsidR="00AE3D04" w:rsidRPr="000F3709">
        <w:rPr>
          <w:sz w:val="28"/>
          <w:szCs w:val="28"/>
        </w:rPr>
        <w:t xml:space="preserve"> </w:t>
      </w:r>
      <w:r w:rsidR="00AE3D04" w:rsidRPr="008A6B90">
        <w:rPr>
          <w:sz w:val="28"/>
          <w:szCs w:val="28"/>
        </w:rPr>
        <w:t xml:space="preserve">и 1 </w:t>
      </w:r>
      <w:r w:rsidR="00AE3D04">
        <w:rPr>
          <w:sz w:val="28"/>
          <w:szCs w:val="28"/>
        </w:rPr>
        <w:t xml:space="preserve">представитель команды. </w:t>
      </w:r>
      <w:r>
        <w:rPr>
          <w:sz w:val="28"/>
          <w:szCs w:val="28"/>
        </w:rPr>
        <w:t>В заявку кроме основного состава может быть включено не более 3 запасных.</w:t>
      </w:r>
    </w:p>
    <w:p w14:paraId="51521DC2" w14:textId="77777777" w:rsidR="009B718D" w:rsidRPr="009B718D" w:rsidRDefault="009B718D" w:rsidP="00AE3D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двух команд от одной общеобразовательной</w:t>
      </w:r>
      <w:r w:rsidRPr="008A6B9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 возможно в том случае, если средний разряд второй команды по доскам составляет 2 или менее</w:t>
      </w:r>
      <w:r w:rsidRPr="009B718D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Участие более, чем двух команд от одной общеобразовательной</w:t>
      </w:r>
      <w:r w:rsidRPr="008A6B9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 невозможно.</w:t>
      </w:r>
    </w:p>
    <w:p w14:paraId="564C6C2C" w14:textId="77777777" w:rsidR="000F6E81" w:rsidRDefault="000F6E81" w:rsidP="00B97F86">
      <w:pPr>
        <w:pStyle w:val="21"/>
        <w:jc w:val="both"/>
        <w:rPr>
          <w:b/>
          <w:bCs/>
          <w:szCs w:val="28"/>
        </w:rPr>
      </w:pPr>
    </w:p>
    <w:p w14:paraId="4CDEC5E0" w14:textId="77777777" w:rsidR="003D6C91" w:rsidRDefault="000C30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D6C91">
        <w:rPr>
          <w:b/>
          <w:bCs/>
          <w:sz w:val="28"/>
          <w:szCs w:val="28"/>
        </w:rPr>
        <w:t xml:space="preserve">. Заявки на участие </w:t>
      </w:r>
    </w:p>
    <w:p w14:paraId="1959FFD0" w14:textId="77777777" w:rsidR="003D6C91" w:rsidRDefault="003D6C91" w:rsidP="00D55FDE">
      <w:pPr>
        <w:jc w:val="both"/>
        <w:rPr>
          <w:b/>
          <w:bCs/>
          <w:sz w:val="28"/>
          <w:szCs w:val="28"/>
        </w:rPr>
      </w:pPr>
    </w:p>
    <w:p w14:paraId="2CB79572" w14:textId="77777777" w:rsidR="003D6C91" w:rsidRDefault="00AE3D04" w:rsidP="00D55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подаются до </w:t>
      </w:r>
      <w:r w:rsidR="00A13970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A13970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A13970">
        <w:rPr>
          <w:sz w:val="28"/>
          <w:szCs w:val="28"/>
        </w:rPr>
        <w:t>8</w:t>
      </w:r>
      <w:r>
        <w:rPr>
          <w:sz w:val="28"/>
          <w:szCs w:val="28"/>
        </w:rPr>
        <w:t xml:space="preserve"> г. по электронной почте </w:t>
      </w:r>
      <w:hyperlink r:id="rId7" w:history="1">
        <w:r w:rsidRPr="0068491B">
          <w:rPr>
            <w:rStyle w:val="a6"/>
            <w:sz w:val="28"/>
            <w:szCs w:val="28"/>
            <w:lang w:val="en-US"/>
          </w:rPr>
          <w:t>vdryzhkov</w:t>
        </w:r>
        <w:r w:rsidRPr="00AE3D04">
          <w:rPr>
            <w:rStyle w:val="a6"/>
            <w:sz w:val="28"/>
            <w:szCs w:val="28"/>
          </w:rPr>
          <w:t>@</w:t>
        </w:r>
        <w:r w:rsidRPr="0068491B">
          <w:rPr>
            <w:rStyle w:val="a6"/>
            <w:sz w:val="28"/>
            <w:szCs w:val="28"/>
            <w:lang w:val="en-US"/>
          </w:rPr>
          <w:t>mail</w:t>
        </w:r>
        <w:r w:rsidRPr="00AE3D04">
          <w:rPr>
            <w:rStyle w:val="a6"/>
            <w:sz w:val="28"/>
            <w:szCs w:val="28"/>
          </w:rPr>
          <w:t>.</w:t>
        </w:r>
        <w:r w:rsidRPr="0068491B">
          <w:rPr>
            <w:rStyle w:val="a6"/>
            <w:sz w:val="28"/>
            <w:szCs w:val="28"/>
            <w:lang w:val="en-US"/>
          </w:rPr>
          <w:t>ru</w:t>
        </w:r>
      </w:hyperlink>
      <w:r w:rsidRPr="00AE3D04">
        <w:rPr>
          <w:sz w:val="28"/>
          <w:szCs w:val="28"/>
        </w:rPr>
        <w:t xml:space="preserve">. </w:t>
      </w:r>
      <w:r>
        <w:rPr>
          <w:sz w:val="28"/>
          <w:szCs w:val="28"/>
        </w:rPr>
        <w:t>Окончательные з</w:t>
      </w:r>
      <w:r w:rsidR="003D6C91" w:rsidRPr="00DD072E">
        <w:rPr>
          <w:sz w:val="28"/>
          <w:szCs w:val="28"/>
        </w:rPr>
        <w:t>а</w:t>
      </w:r>
      <w:r w:rsidR="000F6E81">
        <w:rPr>
          <w:sz w:val="28"/>
          <w:szCs w:val="28"/>
        </w:rPr>
        <w:t>явки на участие в соревновании </w:t>
      </w:r>
      <w:r w:rsidR="003D6C91" w:rsidRPr="00DD072E">
        <w:rPr>
          <w:sz w:val="28"/>
          <w:szCs w:val="28"/>
        </w:rPr>
        <w:t xml:space="preserve">подаются </w:t>
      </w:r>
      <w:r w:rsidR="005E3926">
        <w:rPr>
          <w:sz w:val="28"/>
          <w:szCs w:val="28"/>
        </w:rPr>
        <w:t>в шахма</w:t>
      </w:r>
      <w:r w:rsidR="008837D4">
        <w:rPr>
          <w:sz w:val="28"/>
          <w:szCs w:val="28"/>
        </w:rPr>
        <w:t>т</w:t>
      </w:r>
      <w:r w:rsidR="005E3926">
        <w:rPr>
          <w:sz w:val="28"/>
          <w:szCs w:val="28"/>
        </w:rPr>
        <w:t>ный клуб им. Б.Спасского ДД(Ю)Т</w:t>
      </w:r>
      <w:r w:rsidR="005A6AA3">
        <w:rPr>
          <w:sz w:val="28"/>
          <w:szCs w:val="28"/>
        </w:rPr>
        <w:t xml:space="preserve"> </w:t>
      </w:r>
      <w:r w:rsidR="00A13970">
        <w:rPr>
          <w:sz w:val="28"/>
          <w:szCs w:val="28"/>
        </w:rPr>
        <w:t>26 января 2018 г.</w:t>
      </w:r>
      <w:r w:rsidR="005A6AA3">
        <w:rPr>
          <w:sz w:val="28"/>
          <w:szCs w:val="28"/>
        </w:rPr>
        <w:t xml:space="preserve"> </w:t>
      </w:r>
      <w:r w:rsidR="00D55FDE">
        <w:rPr>
          <w:sz w:val="28"/>
          <w:szCs w:val="28"/>
        </w:rPr>
        <w:t>по следующей</w:t>
      </w:r>
      <w:r w:rsidR="005E3926">
        <w:rPr>
          <w:sz w:val="28"/>
          <w:szCs w:val="28"/>
        </w:rPr>
        <w:t xml:space="preserve"> форме</w:t>
      </w:r>
      <w:r w:rsidR="00DE2DCB">
        <w:rPr>
          <w:sz w:val="28"/>
          <w:szCs w:val="28"/>
        </w:rPr>
        <w:t>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346"/>
        <w:gridCol w:w="1347"/>
        <w:gridCol w:w="1347"/>
        <w:gridCol w:w="1346"/>
        <w:gridCol w:w="1347"/>
        <w:gridCol w:w="1347"/>
      </w:tblGrid>
      <w:tr w:rsidR="00602E25" w:rsidRPr="00454E33" w14:paraId="183CA2B1" w14:textId="77777777" w:rsidTr="00A44A0D">
        <w:trPr>
          <w:trHeight w:val="266"/>
        </w:trPr>
        <w:tc>
          <w:tcPr>
            <w:tcW w:w="567" w:type="dxa"/>
          </w:tcPr>
          <w:p w14:paraId="19ED09D0" w14:textId="77777777" w:rsidR="00602E25" w:rsidRPr="00454E33" w:rsidRDefault="00602E25" w:rsidP="00A44A0D">
            <w:pPr>
              <w:pStyle w:val="Default"/>
              <w:jc w:val="both"/>
              <w:rPr>
                <w:sz w:val="20"/>
                <w:szCs w:val="20"/>
              </w:rPr>
            </w:pPr>
            <w:r w:rsidRPr="00454E33">
              <w:rPr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14:paraId="359E2A68" w14:textId="77777777" w:rsidR="00602E25" w:rsidRPr="00454E33" w:rsidRDefault="00602E25" w:rsidP="00A44A0D">
            <w:pPr>
              <w:pStyle w:val="Default"/>
              <w:jc w:val="both"/>
              <w:rPr>
                <w:sz w:val="20"/>
                <w:szCs w:val="20"/>
              </w:rPr>
            </w:pPr>
            <w:r w:rsidRPr="00454E33">
              <w:rPr>
                <w:sz w:val="20"/>
                <w:szCs w:val="20"/>
              </w:rPr>
              <w:t>Ф.И.О</w:t>
            </w:r>
          </w:p>
        </w:tc>
        <w:tc>
          <w:tcPr>
            <w:tcW w:w="1346" w:type="dxa"/>
          </w:tcPr>
          <w:p w14:paraId="0FCDBA51" w14:textId="77777777" w:rsidR="00602E25" w:rsidRPr="00454E33" w:rsidRDefault="00602E25" w:rsidP="00A44A0D">
            <w:pPr>
              <w:pStyle w:val="Default"/>
              <w:jc w:val="both"/>
              <w:rPr>
                <w:sz w:val="20"/>
                <w:szCs w:val="20"/>
              </w:rPr>
            </w:pPr>
            <w:r w:rsidRPr="00454E33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47" w:type="dxa"/>
          </w:tcPr>
          <w:p w14:paraId="6271636E" w14:textId="77777777" w:rsidR="00602E25" w:rsidRPr="0059383D" w:rsidRDefault="00602E25" w:rsidP="00A44A0D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454E33">
              <w:rPr>
                <w:sz w:val="20"/>
                <w:szCs w:val="20"/>
              </w:rPr>
              <w:t>Разряд</w:t>
            </w:r>
            <w:r>
              <w:rPr>
                <w:sz w:val="20"/>
                <w:szCs w:val="20"/>
              </w:rPr>
              <w:t>, звание</w:t>
            </w:r>
          </w:p>
        </w:tc>
        <w:tc>
          <w:tcPr>
            <w:tcW w:w="1347" w:type="dxa"/>
          </w:tcPr>
          <w:p w14:paraId="33006108" w14:textId="77777777" w:rsidR="00602E25" w:rsidRPr="00AE3D04" w:rsidRDefault="00602E25" w:rsidP="00A44A0D">
            <w:pPr>
              <w:pStyle w:val="Default"/>
              <w:jc w:val="both"/>
              <w:rPr>
                <w:sz w:val="20"/>
                <w:szCs w:val="20"/>
              </w:rPr>
            </w:pPr>
            <w:r w:rsidRPr="00454E33">
              <w:rPr>
                <w:sz w:val="20"/>
                <w:szCs w:val="20"/>
              </w:rPr>
              <w:t>ЭЛО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FIDE/</w:t>
            </w:r>
            <w:r>
              <w:rPr>
                <w:sz w:val="20"/>
                <w:szCs w:val="20"/>
              </w:rPr>
              <w:t>РШФ</w:t>
            </w:r>
          </w:p>
        </w:tc>
        <w:tc>
          <w:tcPr>
            <w:tcW w:w="1346" w:type="dxa"/>
          </w:tcPr>
          <w:p w14:paraId="3097433A" w14:textId="77777777" w:rsidR="00602E25" w:rsidRPr="00454E33" w:rsidRDefault="00602E25" w:rsidP="00A44A0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ID </w:t>
            </w:r>
            <w:r>
              <w:rPr>
                <w:sz w:val="20"/>
                <w:szCs w:val="20"/>
              </w:rPr>
              <w:t>РШФ</w:t>
            </w:r>
          </w:p>
        </w:tc>
        <w:tc>
          <w:tcPr>
            <w:tcW w:w="1347" w:type="dxa"/>
          </w:tcPr>
          <w:p w14:paraId="35FAE150" w14:textId="77777777" w:rsidR="00602E25" w:rsidRPr="00454E33" w:rsidRDefault="00602E25" w:rsidP="00A44A0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347" w:type="dxa"/>
          </w:tcPr>
          <w:p w14:paraId="74A27A59" w14:textId="77777777" w:rsidR="00602E25" w:rsidRPr="00AE3D04" w:rsidRDefault="00602E25" w:rsidP="00A44A0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Мед. допуск</w:t>
            </w:r>
          </w:p>
        </w:tc>
      </w:tr>
      <w:tr w:rsidR="00602E25" w:rsidRPr="00454E33" w14:paraId="2B28FAC4" w14:textId="77777777" w:rsidTr="00A44A0D">
        <w:trPr>
          <w:trHeight w:val="266"/>
        </w:trPr>
        <w:tc>
          <w:tcPr>
            <w:tcW w:w="567" w:type="dxa"/>
          </w:tcPr>
          <w:p w14:paraId="693A2B9A" w14:textId="77777777" w:rsidR="00602E25" w:rsidRPr="00454E33" w:rsidRDefault="00602E25" w:rsidP="00A44A0D">
            <w:pPr>
              <w:pStyle w:val="Default"/>
              <w:jc w:val="both"/>
              <w:rPr>
                <w:sz w:val="20"/>
                <w:szCs w:val="20"/>
              </w:rPr>
            </w:pPr>
            <w:r w:rsidRPr="00454E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7A7A1D6" w14:textId="77777777" w:rsidR="00602E25" w:rsidRPr="00454E33" w:rsidRDefault="00602E25" w:rsidP="00A44A0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74F88859" w14:textId="77777777" w:rsidR="00602E25" w:rsidRPr="00454E33" w:rsidRDefault="00602E25" w:rsidP="00A44A0D">
            <w:pPr>
              <w:pStyle w:val="Default"/>
              <w:jc w:val="both"/>
              <w:rPr>
                <w:sz w:val="20"/>
                <w:szCs w:val="20"/>
              </w:rPr>
            </w:pPr>
            <w:r w:rsidRPr="00454E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</w:tcPr>
          <w:p w14:paraId="7D93B70A" w14:textId="77777777" w:rsidR="00602E25" w:rsidRPr="00454E33" w:rsidRDefault="00602E25" w:rsidP="00A44A0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14:paraId="26E1EC73" w14:textId="77777777" w:rsidR="00602E25" w:rsidRPr="00454E33" w:rsidRDefault="00602E25" w:rsidP="00A44A0D">
            <w:pPr>
              <w:pStyle w:val="Default"/>
              <w:jc w:val="both"/>
              <w:rPr>
                <w:sz w:val="20"/>
                <w:szCs w:val="20"/>
              </w:rPr>
            </w:pPr>
            <w:r w:rsidRPr="00454E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</w:tcPr>
          <w:p w14:paraId="4438CE52" w14:textId="77777777" w:rsidR="00602E25" w:rsidRPr="00454E33" w:rsidRDefault="00602E25" w:rsidP="00A44A0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14:paraId="524FF1C3" w14:textId="77777777" w:rsidR="00602E25" w:rsidRPr="00454E33" w:rsidRDefault="00602E25" w:rsidP="00A44A0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14:paraId="5FFA94BD" w14:textId="77777777" w:rsidR="00602E25" w:rsidRPr="00454E33" w:rsidRDefault="00602E25" w:rsidP="00A44A0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5E28FE74" w14:textId="77777777" w:rsidR="00602E25" w:rsidRDefault="00602E25" w:rsidP="00D55FDE">
      <w:pPr>
        <w:ind w:firstLine="709"/>
        <w:jc w:val="both"/>
        <w:rPr>
          <w:sz w:val="28"/>
          <w:szCs w:val="28"/>
        </w:rPr>
      </w:pPr>
    </w:p>
    <w:p w14:paraId="65B68C65" w14:textId="77777777" w:rsidR="00AE3D04" w:rsidRDefault="00AE3D04">
      <w:pPr>
        <w:pStyle w:val="21"/>
        <w:ind w:firstLine="709"/>
        <w:jc w:val="both"/>
      </w:pPr>
      <w:r>
        <w:t>Заявки подаются на официальном бланке общеобразовательного учреждения, подписанные его руководителем и заверенные печатью общеобразовательного учреждения.</w:t>
      </w:r>
      <w:r w:rsidR="00710663">
        <w:t xml:space="preserve"> В заявке должен быть указан Ф.И.О. представителя команды и контактный телефон.</w:t>
      </w:r>
    </w:p>
    <w:p w14:paraId="2734D9E2" w14:textId="77777777" w:rsidR="003D6C91" w:rsidRDefault="003D6C91">
      <w:pPr>
        <w:numPr>
          <w:ilvl w:val="1"/>
          <w:numId w:val="0"/>
        </w:numPr>
        <w:tabs>
          <w:tab w:val="num" w:pos="0"/>
          <w:tab w:val="num" w:pos="360"/>
        </w:tabs>
        <w:ind w:right="-338"/>
        <w:jc w:val="both"/>
        <w:rPr>
          <w:b/>
          <w:bCs/>
          <w:sz w:val="26"/>
          <w:szCs w:val="26"/>
        </w:rPr>
      </w:pPr>
    </w:p>
    <w:p w14:paraId="319768C0" w14:textId="77777777" w:rsidR="003D6C91" w:rsidRDefault="000C3018">
      <w:pPr>
        <w:numPr>
          <w:ilvl w:val="1"/>
          <w:numId w:val="0"/>
        </w:numPr>
        <w:tabs>
          <w:tab w:val="num" w:pos="0"/>
          <w:tab w:val="num" w:pos="360"/>
        </w:tabs>
        <w:ind w:right="-3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D6C91">
        <w:rPr>
          <w:b/>
          <w:bCs/>
          <w:sz w:val="28"/>
          <w:szCs w:val="28"/>
        </w:rPr>
        <w:t>. Подведение итогов соревнований</w:t>
      </w:r>
    </w:p>
    <w:p w14:paraId="189A69B1" w14:textId="77777777" w:rsidR="003D6C91" w:rsidRDefault="003D6C91">
      <w:pPr>
        <w:numPr>
          <w:ilvl w:val="1"/>
          <w:numId w:val="0"/>
        </w:numPr>
        <w:tabs>
          <w:tab w:val="num" w:pos="0"/>
          <w:tab w:val="num" w:pos="360"/>
        </w:tabs>
        <w:ind w:right="-338"/>
        <w:jc w:val="both"/>
        <w:rPr>
          <w:b/>
          <w:bCs/>
          <w:sz w:val="26"/>
          <w:szCs w:val="26"/>
        </w:rPr>
      </w:pPr>
    </w:p>
    <w:p w14:paraId="76D559E7" w14:textId="77777777" w:rsidR="00AE3D04" w:rsidRPr="000B156A" w:rsidRDefault="00AE3D04" w:rsidP="00AE3D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56A">
        <w:rPr>
          <w:sz w:val="28"/>
          <w:szCs w:val="28"/>
        </w:rPr>
        <w:t>Команда-победительница и призеры Соревнований определяются по суммарному количеству очков, набранных всеми игроками команды во всех матчах. В случае равенства очков, места определяются в порядке указанного приоритета:</w:t>
      </w:r>
    </w:p>
    <w:p w14:paraId="71E6F25E" w14:textId="77777777" w:rsidR="00AE3D04" w:rsidRPr="000B156A" w:rsidRDefault="00AE3D04" w:rsidP="00AE3D04">
      <w:pPr>
        <w:pStyle w:val="ab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56A">
        <w:rPr>
          <w:rFonts w:ascii="Times New Roman" w:hAnsi="Times New Roman"/>
          <w:sz w:val="28"/>
          <w:szCs w:val="28"/>
        </w:rPr>
        <w:t>по большему числу командных очков (выигрыш матча – 2 очка, ничья в матче – 1 очко</w:t>
      </w:r>
      <w:r>
        <w:rPr>
          <w:rFonts w:ascii="Times New Roman" w:hAnsi="Times New Roman"/>
          <w:sz w:val="28"/>
          <w:szCs w:val="28"/>
        </w:rPr>
        <w:t>, «</w:t>
      </w:r>
      <w:r>
        <w:rPr>
          <w:rFonts w:ascii="Times New Roman" w:hAnsi="Times New Roman"/>
          <w:sz w:val="28"/>
          <w:szCs w:val="28"/>
          <w:lang w:val="en-US"/>
        </w:rPr>
        <w:t>bye</w:t>
      </w:r>
      <w:r>
        <w:rPr>
          <w:rFonts w:ascii="Times New Roman" w:hAnsi="Times New Roman"/>
          <w:sz w:val="28"/>
          <w:szCs w:val="28"/>
        </w:rPr>
        <w:t>» – 1 очко, поражение в матче – 0 очков</w:t>
      </w:r>
      <w:r w:rsidRPr="000B156A">
        <w:rPr>
          <w:rFonts w:ascii="Times New Roman" w:hAnsi="Times New Roman"/>
          <w:sz w:val="28"/>
          <w:szCs w:val="28"/>
        </w:rPr>
        <w:t>);</w:t>
      </w:r>
    </w:p>
    <w:p w14:paraId="43ECFF4D" w14:textId="77777777" w:rsidR="00AE3D04" w:rsidRPr="000B156A" w:rsidRDefault="00AE3D04" w:rsidP="00AE3D04">
      <w:pPr>
        <w:pStyle w:val="ab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56A">
        <w:rPr>
          <w:rFonts w:ascii="Times New Roman" w:hAnsi="Times New Roman"/>
          <w:sz w:val="28"/>
          <w:szCs w:val="28"/>
        </w:rPr>
        <w:t>при равенстве командных очков – по результату матча</w:t>
      </w:r>
      <w:r>
        <w:rPr>
          <w:rFonts w:ascii="Times New Roman" w:hAnsi="Times New Roman"/>
          <w:sz w:val="28"/>
          <w:szCs w:val="28"/>
        </w:rPr>
        <w:t>(ей)</w:t>
      </w:r>
      <w:r w:rsidRPr="000B156A">
        <w:rPr>
          <w:rFonts w:ascii="Times New Roman" w:hAnsi="Times New Roman"/>
          <w:sz w:val="28"/>
          <w:szCs w:val="28"/>
        </w:rPr>
        <w:t xml:space="preserve"> между собой;</w:t>
      </w:r>
    </w:p>
    <w:p w14:paraId="760B1040" w14:textId="77777777" w:rsidR="00AE3D04" w:rsidRPr="000B156A" w:rsidRDefault="00AE3D04" w:rsidP="00AE3D04">
      <w:pPr>
        <w:pStyle w:val="ab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56A">
        <w:rPr>
          <w:rFonts w:ascii="Times New Roman" w:hAnsi="Times New Roman"/>
          <w:sz w:val="28"/>
          <w:szCs w:val="28"/>
        </w:rPr>
        <w:t xml:space="preserve">по командному коэффициенту Бухгольца. </w:t>
      </w:r>
    </w:p>
    <w:p w14:paraId="217B5AF1" w14:textId="77777777" w:rsidR="006B3062" w:rsidRDefault="006B3062" w:rsidP="00481B28">
      <w:pPr>
        <w:pStyle w:val="21"/>
        <w:ind w:firstLine="720"/>
        <w:jc w:val="both"/>
      </w:pPr>
    </w:p>
    <w:p w14:paraId="145C946A" w14:textId="77777777" w:rsidR="006B3062" w:rsidRDefault="000C3018" w:rsidP="006B3062">
      <w:pPr>
        <w:numPr>
          <w:ilvl w:val="1"/>
          <w:numId w:val="0"/>
        </w:numPr>
        <w:tabs>
          <w:tab w:val="num" w:pos="0"/>
          <w:tab w:val="num" w:pos="360"/>
        </w:tabs>
        <w:ind w:right="-3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6B3062">
        <w:rPr>
          <w:b/>
          <w:bCs/>
          <w:sz w:val="28"/>
          <w:szCs w:val="28"/>
        </w:rPr>
        <w:t>. Награждение</w:t>
      </w:r>
    </w:p>
    <w:p w14:paraId="3EB65736" w14:textId="77777777" w:rsidR="006B3062" w:rsidRDefault="006B3062" w:rsidP="006B3062">
      <w:pPr>
        <w:numPr>
          <w:ilvl w:val="1"/>
          <w:numId w:val="0"/>
        </w:numPr>
        <w:tabs>
          <w:tab w:val="num" w:pos="0"/>
          <w:tab w:val="num" w:pos="360"/>
        </w:tabs>
        <w:ind w:right="-338"/>
        <w:jc w:val="center"/>
        <w:rPr>
          <w:b/>
          <w:bCs/>
          <w:sz w:val="28"/>
          <w:szCs w:val="28"/>
        </w:rPr>
      </w:pPr>
    </w:p>
    <w:p w14:paraId="743C8F00" w14:textId="77777777" w:rsidR="006B3062" w:rsidRPr="009B718D" w:rsidRDefault="006B3062" w:rsidP="006B3062">
      <w:pPr>
        <w:numPr>
          <w:ilvl w:val="1"/>
          <w:numId w:val="0"/>
        </w:numPr>
        <w:tabs>
          <w:tab w:val="num" w:pos="0"/>
          <w:tab w:val="num" w:pos="360"/>
        </w:tabs>
        <w:ind w:right="-338"/>
        <w:jc w:val="both"/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Команда-победительница и команды-призеры н</w:t>
      </w:r>
      <w:r w:rsidRPr="006B3062">
        <w:rPr>
          <w:bCs/>
          <w:sz w:val="28"/>
          <w:szCs w:val="28"/>
        </w:rPr>
        <w:t xml:space="preserve">аграждаются </w:t>
      </w:r>
      <w:r>
        <w:rPr>
          <w:bCs/>
          <w:sz w:val="28"/>
          <w:szCs w:val="28"/>
        </w:rPr>
        <w:t>к</w:t>
      </w:r>
      <w:r w:rsidRPr="006B3062">
        <w:rPr>
          <w:bCs/>
          <w:sz w:val="28"/>
          <w:szCs w:val="28"/>
        </w:rPr>
        <w:t xml:space="preserve">убками, медалями и дипломами </w:t>
      </w:r>
      <w:r>
        <w:rPr>
          <w:sz w:val="28"/>
          <w:szCs w:val="28"/>
        </w:rPr>
        <w:t>Администрации Московского района Санкт-Петербурга</w:t>
      </w:r>
      <w:r>
        <w:t>.</w:t>
      </w:r>
    </w:p>
    <w:sectPr w:rsidR="006B3062" w:rsidRPr="009B718D" w:rsidSect="005600F7">
      <w:pgSz w:w="11906" w:h="16838"/>
      <w:pgMar w:top="851" w:right="851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ACC24" w14:textId="77777777" w:rsidR="002C2539" w:rsidRDefault="002C2539">
      <w:r>
        <w:separator/>
      </w:r>
    </w:p>
  </w:endnote>
  <w:endnote w:type="continuationSeparator" w:id="0">
    <w:p w14:paraId="01D4C565" w14:textId="77777777" w:rsidR="002C2539" w:rsidRDefault="002C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6F1C7" w14:textId="77777777" w:rsidR="002C2539" w:rsidRDefault="002C2539">
      <w:r>
        <w:separator/>
      </w:r>
    </w:p>
  </w:footnote>
  <w:footnote w:type="continuationSeparator" w:id="0">
    <w:p w14:paraId="19A908C8" w14:textId="77777777" w:rsidR="002C2539" w:rsidRDefault="002C2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47872"/>
    <w:multiLevelType w:val="hybridMultilevel"/>
    <w:tmpl w:val="D038B30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2FBF5F07"/>
    <w:multiLevelType w:val="hybridMultilevel"/>
    <w:tmpl w:val="7BF4E002"/>
    <w:lvl w:ilvl="0" w:tplc="E260FC2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347F8"/>
    <w:multiLevelType w:val="hybridMultilevel"/>
    <w:tmpl w:val="B970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E46F1D"/>
    <w:multiLevelType w:val="hybridMultilevel"/>
    <w:tmpl w:val="3DF2B728"/>
    <w:lvl w:ilvl="0" w:tplc="F9AE5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F785696"/>
    <w:multiLevelType w:val="hybridMultilevel"/>
    <w:tmpl w:val="D0A86A6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EE7270"/>
    <w:multiLevelType w:val="hybridMultilevel"/>
    <w:tmpl w:val="1CDE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90F3C"/>
    <w:multiLevelType w:val="hybridMultilevel"/>
    <w:tmpl w:val="CE76324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8D"/>
    <w:rsid w:val="0004485F"/>
    <w:rsid w:val="00096C01"/>
    <w:rsid w:val="000A1F04"/>
    <w:rsid w:val="000B7137"/>
    <w:rsid w:val="000C3018"/>
    <w:rsid w:val="000C4630"/>
    <w:rsid w:val="000F6E81"/>
    <w:rsid w:val="00100F3B"/>
    <w:rsid w:val="001228C4"/>
    <w:rsid w:val="001F2622"/>
    <w:rsid w:val="00242EF6"/>
    <w:rsid w:val="002521B4"/>
    <w:rsid w:val="002C2539"/>
    <w:rsid w:val="002F15A7"/>
    <w:rsid w:val="0030404E"/>
    <w:rsid w:val="003168F0"/>
    <w:rsid w:val="00352603"/>
    <w:rsid w:val="00355BA0"/>
    <w:rsid w:val="003A1BBC"/>
    <w:rsid w:val="003A21F2"/>
    <w:rsid w:val="003A4AB9"/>
    <w:rsid w:val="003D6C91"/>
    <w:rsid w:val="003E47AA"/>
    <w:rsid w:val="003F0AF8"/>
    <w:rsid w:val="00433A20"/>
    <w:rsid w:val="0046622F"/>
    <w:rsid w:val="004720B6"/>
    <w:rsid w:val="00481B28"/>
    <w:rsid w:val="00484E0A"/>
    <w:rsid w:val="00486F82"/>
    <w:rsid w:val="004B3374"/>
    <w:rsid w:val="004C667E"/>
    <w:rsid w:val="004C6FED"/>
    <w:rsid w:val="004D7E28"/>
    <w:rsid w:val="004E4BC6"/>
    <w:rsid w:val="0054026E"/>
    <w:rsid w:val="00542D38"/>
    <w:rsid w:val="005600F7"/>
    <w:rsid w:val="00586981"/>
    <w:rsid w:val="0059383D"/>
    <w:rsid w:val="005A6AA3"/>
    <w:rsid w:val="005A7D62"/>
    <w:rsid w:val="005C060E"/>
    <w:rsid w:val="005E3926"/>
    <w:rsid w:val="005E7161"/>
    <w:rsid w:val="00602E25"/>
    <w:rsid w:val="006140E6"/>
    <w:rsid w:val="006246C3"/>
    <w:rsid w:val="006A498D"/>
    <w:rsid w:val="006B3062"/>
    <w:rsid w:val="006B6C75"/>
    <w:rsid w:val="006F294A"/>
    <w:rsid w:val="006F7357"/>
    <w:rsid w:val="00710663"/>
    <w:rsid w:val="0071538C"/>
    <w:rsid w:val="00716665"/>
    <w:rsid w:val="00720694"/>
    <w:rsid w:val="00725671"/>
    <w:rsid w:val="00786E18"/>
    <w:rsid w:val="007D588A"/>
    <w:rsid w:val="007F7718"/>
    <w:rsid w:val="008573BB"/>
    <w:rsid w:val="0087088D"/>
    <w:rsid w:val="008837D4"/>
    <w:rsid w:val="0088639D"/>
    <w:rsid w:val="008C2C5E"/>
    <w:rsid w:val="008D18FD"/>
    <w:rsid w:val="008D33C3"/>
    <w:rsid w:val="008F06DF"/>
    <w:rsid w:val="00940BCC"/>
    <w:rsid w:val="009475FE"/>
    <w:rsid w:val="00993B2F"/>
    <w:rsid w:val="00996AD3"/>
    <w:rsid w:val="009B718D"/>
    <w:rsid w:val="00A0456B"/>
    <w:rsid w:val="00A12217"/>
    <w:rsid w:val="00A13970"/>
    <w:rsid w:val="00A60527"/>
    <w:rsid w:val="00A704F9"/>
    <w:rsid w:val="00A83054"/>
    <w:rsid w:val="00AD32FB"/>
    <w:rsid w:val="00AD7F77"/>
    <w:rsid w:val="00AE3D04"/>
    <w:rsid w:val="00B130F4"/>
    <w:rsid w:val="00B513F1"/>
    <w:rsid w:val="00B53BD4"/>
    <w:rsid w:val="00B63AC5"/>
    <w:rsid w:val="00B8406E"/>
    <w:rsid w:val="00B97F86"/>
    <w:rsid w:val="00BC0D38"/>
    <w:rsid w:val="00BC465C"/>
    <w:rsid w:val="00BE2F3C"/>
    <w:rsid w:val="00C24923"/>
    <w:rsid w:val="00C25E00"/>
    <w:rsid w:val="00C33288"/>
    <w:rsid w:val="00C9150F"/>
    <w:rsid w:val="00CE2743"/>
    <w:rsid w:val="00D37B74"/>
    <w:rsid w:val="00D46DBD"/>
    <w:rsid w:val="00D55FDE"/>
    <w:rsid w:val="00DD072E"/>
    <w:rsid w:val="00DE2DCB"/>
    <w:rsid w:val="00DE7D9F"/>
    <w:rsid w:val="00E20C6B"/>
    <w:rsid w:val="00E42E94"/>
    <w:rsid w:val="00EC21EA"/>
    <w:rsid w:val="00EC7CED"/>
    <w:rsid w:val="00F24D45"/>
    <w:rsid w:val="00F6013F"/>
    <w:rsid w:val="00FB09BB"/>
    <w:rsid w:val="00FC0A44"/>
    <w:rsid w:val="00FD304C"/>
    <w:rsid w:val="00FD3270"/>
    <w:rsid w:val="00FF197F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A4459"/>
  <w15:docId w15:val="{C60DF5F3-B3A6-46C4-8CD6-F902CA96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485F"/>
    <w:rPr>
      <w:lang w:eastAsia="en-US"/>
    </w:rPr>
  </w:style>
  <w:style w:type="paragraph" w:styleId="1">
    <w:name w:val="heading 1"/>
    <w:basedOn w:val="a"/>
    <w:next w:val="a"/>
    <w:qFormat/>
    <w:rsid w:val="0004485F"/>
    <w:pPr>
      <w:keepNext/>
      <w:ind w:right="-99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04485F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04485F"/>
    <w:pPr>
      <w:keepNext/>
      <w:ind w:left="851"/>
      <w:jc w:val="right"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04485F"/>
    <w:pPr>
      <w:keepNext/>
      <w:ind w:left="-993" w:right="5953"/>
      <w:jc w:val="center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rsid w:val="0004485F"/>
    <w:pPr>
      <w:keepNext/>
      <w:jc w:val="both"/>
      <w:outlineLvl w:val="4"/>
    </w:pPr>
    <w:rPr>
      <w:color w:val="000000"/>
      <w:sz w:val="24"/>
    </w:rPr>
  </w:style>
  <w:style w:type="paragraph" w:styleId="6">
    <w:name w:val="heading 6"/>
    <w:basedOn w:val="a"/>
    <w:next w:val="a"/>
    <w:qFormat/>
    <w:rsid w:val="0004485F"/>
    <w:pPr>
      <w:keepNext/>
      <w:ind w:firstLine="720"/>
      <w:outlineLvl w:val="5"/>
    </w:pPr>
    <w:rPr>
      <w:sz w:val="28"/>
    </w:rPr>
  </w:style>
  <w:style w:type="paragraph" w:styleId="7">
    <w:name w:val="heading 7"/>
    <w:basedOn w:val="a"/>
    <w:next w:val="a"/>
    <w:qFormat/>
    <w:rsid w:val="0004485F"/>
    <w:pPr>
      <w:keepNext/>
      <w:widowControl w:val="0"/>
      <w:tabs>
        <w:tab w:val="left" w:pos="1440"/>
      </w:tabs>
      <w:autoSpaceDE w:val="0"/>
      <w:autoSpaceDN w:val="0"/>
      <w:adjustRightInd w:val="0"/>
      <w:outlineLvl w:val="6"/>
    </w:pPr>
    <w:rPr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485F"/>
    <w:pPr>
      <w:ind w:firstLine="851"/>
      <w:jc w:val="both"/>
    </w:pPr>
    <w:rPr>
      <w:rFonts w:ascii="Courier New" w:hAnsi="Courier New"/>
      <w:sz w:val="24"/>
    </w:rPr>
  </w:style>
  <w:style w:type="paragraph" w:styleId="20">
    <w:name w:val="Body Text Indent 2"/>
    <w:basedOn w:val="a"/>
    <w:rsid w:val="0004485F"/>
    <w:pPr>
      <w:ind w:firstLine="851"/>
      <w:jc w:val="both"/>
    </w:pPr>
    <w:rPr>
      <w:rFonts w:ascii="Courier New" w:hAnsi="Courier New"/>
      <w:color w:val="000000"/>
      <w:sz w:val="24"/>
    </w:rPr>
  </w:style>
  <w:style w:type="paragraph" w:styleId="30">
    <w:name w:val="Body Text Indent 3"/>
    <w:basedOn w:val="a"/>
    <w:rsid w:val="0004485F"/>
    <w:pPr>
      <w:ind w:firstLine="720"/>
      <w:jc w:val="both"/>
    </w:pPr>
    <w:rPr>
      <w:sz w:val="28"/>
    </w:rPr>
  </w:style>
  <w:style w:type="paragraph" w:styleId="a4">
    <w:name w:val="Body Text"/>
    <w:basedOn w:val="a"/>
    <w:rsid w:val="0004485F"/>
    <w:pPr>
      <w:jc w:val="both"/>
    </w:pPr>
    <w:rPr>
      <w:sz w:val="28"/>
    </w:rPr>
  </w:style>
  <w:style w:type="paragraph" w:styleId="21">
    <w:name w:val="Body Text 2"/>
    <w:basedOn w:val="a"/>
    <w:rsid w:val="0004485F"/>
    <w:rPr>
      <w:sz w:val="28"/>
    </w:rPr>
  </w:style>
  <w:style w:type="paragraph" w:styleId="31">
    <w:name w:val="Body Text 3"/>
    <w:basedOn w:val="a"/>
    <w:rsid w:val="0004485F"/>
    <w:pPr>
      <w:jc w:val="both"/>
    </w:pPr>
    <w:rPr>
      <w:sz w:val="24"/>
    </w:rPr>
  </w:style>
  <w:style w:type="paragraph" w:styleId="a5">
    <w:name w:val="Balloon Text"/>
    <w:basedOn w:val="a"/>
    <w:semiHidden/>
    <w:rsid w:val="000448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448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">
    <w:name w:val="Char Знак Знак Знак Знак Знак Знак"/>
    <w:basedOn w:val="a"/>
    <w:rsid w:val="0004485F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/>
    </w:rPr>
  </w:style>
  <w:style w:type="character" w:styleId="a6">
    <w:name w:val="Hyperlink"/>
    <w:rsid w:val="0004485F"/>
    <w:rPr>
      <w:rFonts w:cs="Times New Roman"/>
      <w:color w:val="0000FF"/>
      <w:u w:val="single"/>
    </w:rPr>
  </w:style>
  <w:style w:type="paragraph" w:customStyle="1" w:styleId="a7">
    <w:name w:val="Абзац"/>
    <w:basedOn w:val="a"/>
    <w:rsid w:val="0004485F"/>
    <w:pPr>
      <w:spacing w:after="120" w:line="276" w:lineRule="auto"/>
      <w:ind w:firstLine="567"/>
      <w:jc w:val="both"/>
    </w:pPr>
    <w:rPr>
      <w:rFonts w:ascii="Calibri" w:hAnsi="Calibri"/>
      <w:sz w:val="22"/>
      <w:szCs w:val="22"/>
    </w:rPr>
  </w:style>
  <w:style w:type="paragraph" w:styleId="a8">
    <w:name w:val="footnote text"/>
    <w:basedOn w:val="a"/>
    <w:semiHidden/>
    <w:rsid w:val="0004485F"/>
    <w:rPr>
      <w:rFonts w:ascii="Calibri" w:hAnsi="Calibri"/>
    </w:rPr>
  </w:style>
  <w:style w:type="character" w:styleId="a9">
    <w:name w:val="footnote reference"/>
    <w:semiHidden/>
    <w:rsid w:val="0004485F"/>
    <w:rPr>
      <w:rFonts w:cs="Times New Roman"/>
      <w:vertAlign w:val="superscript"/>
    </w:rPr>
  </w:style>
  <w:style w:type="paragraph" w:customStyle="1" w:styleId="Default">
    <w:name w:val="Default"/>
    <w:rsid w:val="000448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 Spacing"/>
    <w:qFormat/>
    <w:rsid w:val="005A6AA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4D7E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">
    <w:name w:val="Обычный1"/>
    <w:rsid w:val="004D7E28"/>
    <w:pPr>
      <w:suppressAutoHyphens/>
      <w:autoSpaceDE w:val="0"/>
    </w:pPr>
    <w:rPr>
      <w:color w:val="000000"/>
      <w:sz w:val="24"/>
      <w:szCs w:val="24"/>
      <w:lang w:eastAsia="ar-SA"/>
    </w:rPr>
  </w:style>
  <w:style w:type="table" w:styleId="ac">
    <w:name w:val="Table Grid"/>
    <w:basedOn w:val="a1"/>
    <w:rsid w:val="004D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dryzhk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Мэрия г.Петергоф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subject/>
  <dc:creator>Колмакова Татьяна</dc:creator>
  <cp:keywords/>
  <cp:lastModifiedBy>Рыжков Вячеслав</cp:lastModifiedBy>
  <cp:revision>2</cp:revision>
  <cp:lastPrinted>2015-09-21T13:45:00Z</cp:lastPrinted>
  <dcterms:created xsi:type="dcterms:W3CDTF">2018-01-16T19:45:00Z</dcterms:created>
  <dcterms:modified xsi:type="dcterms:W3CDTF">2018-01-16T19:45:00Z</dcterms:modified>
</cp:coreProperties>
</file>